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14E7" w14:textId="16B22BB6" w:rsidR="00DA0B57" w:rsidRPr="00BD3FE1" w:rsidRDefault="00997A8B" w:rsidP="00997A8B">
      <w:pPr>
        <w:pStyle w:val="a3"/>
        <w:pBdr>
          <w:bottom w:val="double" w:sz="6" w:space="1" w:color="auto"/>
        </w:pBdr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  <w:b/>
          <w:bCs/>
          <w:sz w:val="48"/>
          <w:szCs w:val="52"/>
        </w:rPr>
      </w:pPr>
      <w:r w:rsidRPr="00BD3FE1">
        <w:rPr>
          <w:rFonts w:ascii="Cambria" w:eastAsiaTheme="minorEastAsia" w:hAnsi="Cambria" w:hint="eastAsia"/>
          <w:b/>
          <w:bCs/>
          <w:sz w:val="48"/>
          <w:szCs w:val="52"/>
        </w:rPr>
        <w:t>Hosoo Kim</w:t>
      </w:r>
    </w:p>
    <w:p w14:paraId="33CB5444" w14:textId="11D6D74D" w:rsidR="00EB748D" w:rsidRDefault="00EB748D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Gyeonggido, </w:t>
      </w:r>
      <w:r w:rsidR="008824FF">
        <w:rPr>
          <w:rFonts w:ascii="Cambria" w:eastAsiaTheme="minorEastAsia" w:hAnsi="Cambria"/>
        </w:rPr>
        <w:t>South Korea</w:t>
      </w:r>
      <w:r w:rsidR="002B743D">
        <w:rPr>
          <w:rFonts w:ascii="Cambria" w:eastAsiaTheme="minorEastAsia" w:hAnsi="Cambria"/>
        </w:rPr>
        <w:t xml:space="preserve"> / </w:t>
      </w:r>
      <w:hyperlink r:id="rId7" w:history="1">
        <w:r w:rsidR="00705671" w:rsidRPr="006C51CF">
          <w:rPr>
            <w:rStyle w:val="a4"/>
            <w:rFonts w:ascii="Cambria" w:eastAsiaTheme="minorEastAsia" w:hAnsi="Cambria"/>
          </w:rPr>
          <w:t>hosoo1204@gmail.com</w:t>
        </w:r>
      </w:hyperlink>
    </w:p>
    <w:p w14:paraId="2EF7B0EE" w14:textId="15948C3C" w:rsidR="00705671" w:rsidRDefault="00705671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Language Skills: Korean (native), English (fluent-native) </w:t>
      </w:r>
    </w:p>
    <w:p w14:paraId="158D6C81" w14:textId="77777777" w:rsidR="002D11AC" w:rsidRPr="003C0CAC" w:rsidRDefault="002D11AC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</w:p>
    <w:p w14:paraId="03FB8B94" w14:textId="77777777" w:rsidR="003606DC" w:rsidRPr="002D11AC" w:rsidRDefault="003606DC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center"/>
        <w:rPr>
          <w:rFonts w:ascii="Cambria" w:eastAsiaTheme="minorEastAsia" w:hAnsi="Cambria"/>
        </w:rPr>
      </w:pPr>
    </w:p>
    <w:p w14:paraId="644D5EC4" w14:textId="19F5131B" w:rsidR="00DA0B57" w:rsidRPr="003A6EBB" w:rsidRDefault="00DA0B57" w:rsidP="00DA0B57">
      <w:pPr>
        <w:pStyle w:val="a3"/>
        <w:pBdr>
          <w:bottom w:val="single" w:sz="6" w:space="1" w:color="auto"/>
        </w:pBdr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b/>
          <w:bCs/>
          <w:sz w:val="24"/>
          <w:szCs w:val="24"/>
        </w:rPr>
      </w:pPr>
      <w:r w:rsidRPr="003A6EBB">
        <w:rPr>
          <w:rFonts w:ascii="Cambria" w:eastAsiaTheme="minorEastAsia" w:hAnsi="Cambria"/>
          <w:b/>
          <w:bCs/>
          <w:sz w:val="24"/>
          <w:szCs w:val="24"/>
        </w:rPr>
        <w:t>EDUCATION</w:t>
      </w:r>
    </w:p>
    <w:p w14:paraId="6FE8E02B" w14:textId="428C520A" w:rsidR="00DA0B57" w:rsidRPr="004760B6" w:rsidRDefault="00997A8B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="맑은 고딕" w:hAnsi="Cambria"/>
        </w:rPr>
      </w:pPr>
      <w:r>
        <w:rPr>
          <w:rFonts w:ascii="Cambria" w:eastAsia="맑은 고딕" w:hAnsi="Cambria"/>
          <w:b/>
          <w:bCs/>
          <w:sz w:val="22"/>
          <w:szCs w:val="22"/>
        </w:rPr>
        <w:t xml:space="preserve">M.A. (cum laude) Leiden University                        </w:t>
      </w:r>
      <w:r>
        <w:rPr>
          <w:rFonts w:ascii="Cambria" w:eastAsia="맑은 고딕" w:hAnsi="Cambria"/>
          <w:b/>
          <w:bCs/>
        </w:rPr>
        <w:t xml:space="preserve"> </w:t>
      </w:r>
      <w:r w:rsidR="00492F0E">
        <w:rPr>
          <w:rFonts w:ascii="Cambria" w:eastAsia="맑은 고딕" w:hAnsi="Cambria"/>
          <w:b/>
          <w:bCs/>
        </w:rPr>
        <w:t xml:space="preserve"> </w:t>
      </w:r>
      <w:r w:rsidR="00492F0E" w:rsidRPr="00492F0E">
        <w:rPr>
          <w:rFonts w:ascii="Cambria" w:eastAsia="맑은 고딕" w:hAnsi="Cambria"/>
          <w:bCs/>
        </w:rPr>
        <w:t>September 2021-</w:t>
      </w:r>
      <w:r w:rsidRPr="00492F0E">
        <w:rPr>
          <w:rFonts w:ascii="Cambria" w:eastAsia="맑은 고딕" w:hAnsi="Cambria"/>
        </w:rPr>
        <w:t>August</w:t>
      </w:r>
      <w:r w:rsidR="007B3AA1" w:rsidRPr="00492F0E">
        <w:rPr>
          <w:rFonts w:ascii="Cambria" w:eastAsia="맑은 고딕" w:hAnsi="Cambria"/>
        </w:rPr>
        <w:t xml:space="preserve"> 20</w:t>
      </w:r>
      <w:r w:rsidRPr="00492F0E">
        <w:rPr>
          <w:rFonts w:ascii="Cambria" w:eastAsia="맑은 고딕" w:hAnsi="Cambria" w:hint="eastAsia"/>
        </w:rPr>
        <w:t>22</w:t>
      </w:r>
    </w:p>
    <w:p w14:paraId="463C8390" w14:textId="1C35AB22" w:rsidR="00DA0B57" w:rsidRPr="009D56AA" w:rsidRDefault="00997A8B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b/>
          <w:i/>
          <w:iCs/>
        </w:rPr>
      </w:pPr>
      <w:r w:rsidRPr="009D56AA">
        <w:rPr>
          <w:rFonts w:ascii="Cambria" w:eastAsiaTheme="minorEastAsia" w:hAnsi="Cambria"/>
          <w:b/>
          <w:i/>
          <w:iCs/>
        </w:rPr>
        <w:t>International Relations</w:t>
      </w:r>
    </w:p>
    <w:p w14:paraId="1537EEFA" w14:textId="6F21B513" w:rsidR="007B3AA1" w:rsidRDefault="00997A8B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  <w:r>
        <w:rPr>
          <w:rFonts w:ascii="Cambria" w:eastAsiaTheme="minorEastAsia" w:hAnsi="Cambria"/>
          <w:i/>
          <w:iCs/>
        </w:rPr>
        <w:t xml:space="preserve">Specialization: Global Conflict in the Modern Era </w:t>
      </w:r>
    </w:p>
    <w:p w14:paraId="292DDED9" w14:textId="6BBAF2FF" w:rsidR="0089340E" w:rsidRDefault="0089340E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  <w:r>
        <w:rPr>
          <w:rFonts w:ascii="Cambria" w:eastAsiaTheme="minorEastAsia" w:hAnsi="Cambria"/>
          <w:i/>
          <w:iCs/>
        </w:rPr>
        <w:t xml:space="preserve">Honor’s Student  </w:t>
      </w:r>
    </w:p>
    <w:p w14:paraId="73CAF598" w14:textId="77777777" w:rsidR="00997A8B" w:rsidRDefault="00997A8B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</w:p>
    <w:p w14:paraId="4C3CBFCE" w14:textId="42C9140A" w:rsidR="00997A8B" w:rsidRPr="004760B6" w:rsidRDefault="00997A8B" w:rsidP="00DA0B57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  <w:r>
        <w:rPr>
          <w:rFonts w:ascii="Cambria" w:eastAsiaTheme="minorEastAsia" w:hAnsi="Cambria"/>
          <w:i/>
          <w:iCs/>
        </w:rPr>
        <w:t xml:space="preserve">Thesis: U.S. Human Rights </w:t>
      </w:r>
      <w:r w:rsidR="009D56AA">
        <w:rPr>
          <w:rFonts w:ascii="Cambria" w:eastAsiaTheme="minorEastAsia" w:hAnsi="Cambria"/>
          <w:i/>
          <w:iCs/>
        </w:rPr>
        <w:t>Discourses on North Korea; The liberal s</w:t>
      </w:r>
      <w:r>
        <w:rPr>
          <w:rFonts w:ascii="Cambria" w:eastAsiaTheme="minorEastAsia" w:hAnsi="Cambria"/>
          <w:i/>
          <w:iCs/>
        </w:rPr>
        <w:t>ubjects of We</w:t>
      </w:r>
      <w:r w:rsidR="009D56AA">
        <w:rPr>
          <w:rFonts w:ascii="Cambria" w:eastAsiaTheme="minorEastAsia" w:hAnsi="Cambria"/>
          <w:i/>
          <w:iCs/>
        </w:rPr>
        <w:t>stern human rights and the post-humanitarian d</w:t>
      </w:r>
      <w:r w:rsidR="00F93EE9">
        <w:rPr>
          <w:rFonts w:ascii="Cambria" w:eastAsiaTheme="minorEastAsia" w:hAnsi="Cambria"/>
          <w:i/>
          <w:iCs/>
        </w:rPr>
        <w:t xml:space="preserve">istance </w:t>
      </w:r>
    </w:p>
    <w:p w14:paraId="5362F81C" w14:textId="77777777" w:rsidR="00825970" w:rsidRPr="00825970" w:rsidRDefault="00825970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iCs/>
          <w:sz w:val="20"/>
          <w:szCs w:val="20"/>
        </w:rPr>
      </w:pPr>
    </w:p>
    <w:p w14:paraId="196175CC" w14:textId="77777777" w:rsidR="00492F0E" w:rsidRDefault="00492F0E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="맑은 고딕" w:hAnsi="Cambria"/>
          <w:b/>
          <w:bCs/>
          <w:sz w:val="22"/>
          <w:szCs w:val="22"/>
        </w:rPr>
      </w:pPr>
    </w:p>
    <w:p w14:paraId="15DD3E19" w14:textId="0E1010CE" w:rsidR="00997A8B" w:rsidRPr="004760B6" w:rsidRDefault="00997A8B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="맑은 고딕" w:hAnsi="Cambria"/>
        </w:rPr>
      </w:pPr>
      <w:r>
        <w:rPr>
          <w:rFonts w:ascii="Cambria" w:eastAsia="맑은 고딕" w:hAnsi="Cambria"/>
          <w:b/>
          <w:bCs/>
          <w:sz w:val="22"/>
          <w:szCs w:val="22"/>
        </w:rPr>
        <w:t xml:space="preserve">B.A. (cum laude) Vrije Universiteit (VU) Amsterdam          </w:t>
      </w:r>
      <w:r w:rsidR="00492F0E">
        <w:rPr>
          <w:rFonts w:ascii="Cambria" w:eastAsia="맑은 고딕" w:hAnsi="Cambria"/>
          <w:b/>
          <w:bCs/>
          <w:sz w:val="22"/>
          <w:szCs w:val="22"/>
        </w:rPr>
        <w:t xml:space="preserve"> </w:t>
      </w:r>
      <w:r w:rsidR="00492F0E" w:rsidRPr="00492F0E">
        <w:rPr>
          <w:rFonts w:ascii="Cambria" w:eastAsia="맑은 고딕" w:hAnsi="Cambria"/>
          <w:bCs/>
        </w:rPr>
        <w:t>September 2018-</w:t>
      </w:r>
      <w:r w:rsidRPr="00492F0E">
        <w:rPr>
          <w:rFonts w:ascii="Cambria" w:eastAsia="맑은 고딕" w:hAnsi="Cambria"/>
        </w:rPr>
        <w:t>August 2021</w:t>
      </w:r>
    </w:p>
    <w:p w14:paraId="288E2911" w14:textId="01CB2D3F" w:rsidR="00997A8B" w:rsidRPr="009D56AA" w:rsidRDefault="00997A8B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b/>
          <w:i/>
          <w:iCs/>
        </w:rPr>
      </w:pPr>
      <w:r w:rsidRPr="009D56AA">
        <w:rPr>
          <w:rFonts w:ascii="Cambria" w:eastAsiaTheme="minorEastAsia" w:hAnsi="Cambria"/>
          <w:b/>
          <w:i/>
          <w:iCs/>
        </w:rPr>
        <w:t xml:space="preserve">History and International Studies </w:t>
      </w:r>
    </w:p>
    <w:p w14:paraId="05004A29" w14:textId="77777777" w:rsidR="0089340E" w:rsidRDefault="00997A8B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  <w:r>
        <w:rPr>
          <w:rFonts w:ascii="Cambria" w:eastAsiaTheme="minorEastAsia" w:hAnsi="Cambria"/>
          <w:i/>
          <w:iCs/>
        </w:rPr>
        <w:t xml:space="preserve">Minor: </w:t>
      </w:r>
      <w:r w:rsidRPr="00F93EE9">
        <w:rPr>
          <w:rFonts w:ascii="Cambria" w:eastAsiaTheme="minorEastAsia" w:hAnsi="Cambria"/>
          <w:i/>
          <w:iCs/>
        </w:rPr>
        <w:t>Peace and Conflict Studies</w:t>
      </w:r>
    </w:p>
    <w:p w14:paraId="135A25EB" w14:textId="7B099FAE" w:rsidR="00997A8B" w:rsidRDefault="0089340E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  <w:r>
        <w:rPr>
          <w:rFonts w:ascii="Cambria" w:eastAsiaTheme="minorEastAsia" w:hAnsi="Cambria"/>
          <w:i/>
          <w:iCs/>
        </w:rPr>
        <w:t xml:space="preserve">Honor’s Student </w:t>
      </w:r>
      <w:r w:rsidR="00997A8B">
        <w:rPr>
          <w:rFonts w:ascii="Cambria" w:eastAsiaTheme="minorEastAsia" w:hAnsi="Cambria"/>
          <w:i/>
          <w:iCs/>
        </w:rPr>
        <w:t xml:space="preserve"> </w:t>
      </w:r>
    </w:p>
    <w:p w14:paraId="3D1CC048" w14:textId="77777777" w:rsidR="009D56AA" w:rsidRPr="004760B6" w:rsidRDefault="009D56AA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</w:p>
    <w:p w14:paraId="70CA30CA" w14:textId="5FA602D6" w:rsidR="00997A8B" w:rsidRPr="004760B6" w:rsidRDefault="009D56AA" w:rsidP="00997A8B">
      <w:pPr>
        <w:pStyle w:val="a3"/>
        <w:tabs>
          <w:tab w:val="left" w:pos="3570"/>
          <w:tab w:val="center" w:pos="4513"/>
        </w:tabs>
        <w:wordWrap/>
        <w:spacing w:line="240" w:lineRule="auto"/>
        <w:jc w:val="left"/>
        <w:rPr>
          <w:rFonts w:ascii="Cambria" w:eastAsiaTheme="minorEastAsia" w:hAnsi="Cambria"/>
          <w:i/>
          <w:iCs/>
        </w:rPr>
      </w:pPr>
      <w:r>
        <w:rPr>
          <w:rFonts w:ascii="Cambria" w:eastAsiaTheme="minorEastAsia" w:hAnsi="Cambria"/>
          <w:i/>
          <w:iCs/>
        </w:rPr>
        <w:t>Thesis: The Multi-layered ‘Moral-othering’ Process; North Korean settler groups in the context of So</w:t>
      </w:r>
      <w:r w:rsidR="00F93EE9">
        <w:rPr>
          <w:rFonts w:ascii="Cambria" w:eastAsiaTheme="minorEastAsia" w:hAnsi="Cambria"/>
          <w:i/>
          <w:iCs/>
        </w:rPr>
        <w:t xml:space="preserve">uth Korean state-building </w:t>
      </w:r>
      <w:bookmarkStart w:id="0" w:name="_GoBack"/>
      <w:bookmarkEnd w:id="0"/>
    </w:p>
    <w:p w14:paraId="05211085" w14:textId="77777777" w:rsidR="00F24A1E" w:rsidRDefault="00F24A1E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i/>
          <w:iCs/>
          <w:sz w:val="22"/>
          <w:szCs w:val="22"/>
        </w:rPr>
      </w:pPr>
    </w:p>
    <w:p w14:paraId="17BE9764" w14:textId="77777777" w:rsidR="00997A8B" w:rsidRPr="003A6EBB" w:rsidRDefault="00997A8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hAnsi="Cambria"/>
          <w:i/>
          <w:iCs/>
          <w:sz w:val="22"/>
          <w:szCs w:val="22"/>
        </w:rPr>
      </w:pPr>
    </w:p>
    <w:p w14:paraId="7DC12F60" w14:textId="5AEE6883" w:rsidR="003903A9" w:rsidRPr="003903A9" w:rsidRDefault="001F21CF" w:rsidP="003903A9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</w:rPr>
      </w:pPr>
      <w:r w:rsidRPr="003A6EBB">
        <w:rPr>
          <w:rFonts w:ascii="Cambria" w:eastAsia="맑은 고딕" w:hAnsi="Cambria"/>
          <w:b/>
          <w:bCs/>
        </w:rPr>
        <w:t>RESEARCH EXPERIENCE</w:t>
      </w:r>
      <w:r w:rsidR="009B190F">
        <w:rPr>
          <w:rFonts w:ascii="Cambria" w:eastAsia="맑은 고딕" w:hAnsi="Cambria"/>
          <w:b/>
          <w:bCs/>
        </w:rPr>
        <w:t xml:space="preserve"> </w:t>
      </w:r>
    </w:p>
    <w:p w14:paraId="724DAE5E" w14:textId="77777777" w:rsidR="009D2BEF" w:rsidRDefault="009D2BEF" w:rsidP="009D2BE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  <w:r>
        <w:rPr>
          <w:rFonts w:ascii="Cambria" w:eastAsiaTheme="majorHAnsi" w:hAnsi="Cambria"/>
          <w:b/>
          <w:bCs/>
          <w:sz w:val="22"/>
          <w:szCs w:val="22"/>
        </w:rPr>
        <w:t xml:space="preserve">Student Research Design                                     </w:t>
      </w:r>
      <w:r w:rsidRPr="00C20213">
        <w:rPr>
          <w:rFonts w:ascii="Cambria" w:eastAsiaTheme="majorHAnsi" w:hAnsi="Cambria"/>
          <w:b/>
          <w:bCs/>
          <w:sz w:val="20"/>
          <w:szCs w:val="20"/>
        </w:rPr>
        <w:t xml:space="preserve">    </w:t>
      </w:r>
      <w:r w:rsidRPr="003A6EBB">
        <w:rPr>
          <w:rFonts w:ascii="Cambria" w:eastAsiaTheme="majorHAnsi" w:hAnsi="Cambria"/>
          <w:b/>
          <w:bCs/>
          <w:sz w:val="20"/>
          <w:szCs w:val="20"/>
        </w:rPr>
        <w:t>March</w:t>
      </w:r>
      <w:r>
        <w:rPr>
          <w:rFonts w:ascii="Cambria" w:eastAsiaTheme="majorHAnsi" w:hAnsi="Cambria"/>
          <w:b/>
          <w:bCs/>
          <w:sz w:val="20"/>
          <w:szCs w:val="20"/>
        </w:rPr>
        <w:t xml:space="preserve"> 2022</w:t>
      </w:r>
      <w:r>
        <w:rPr>
          <w:rFonts w:ascii="Cambria" w:eastAsia="맑은 고딕" w:hAnsi="Cambria"/>
          <w:b/>
          <w:bCs/>
          <w:spacing w:val="-6"/>
          <w:sz w:val="20"/>
          <w:szCs w:val="20"/>
        </w:rPr>
        <w:t>–</w:t>
      </w:r>
      <w:r w:rsidRPr="003A6EBB">
        <w:rPr>
          <w:rFonts w:ascii="Cambria" w:eastAsia="맑은 고딕" w:hAnsi="Cambria"/>
          <w:b/>
          <w:bCs/>
          <w:spacing w:val="-6"/>
          <w:sz w:val="20"/>
          <w:szCs w:val="20"/>
        </w:rPr>
        <w:t>June</w:t>
      </w:r>
      <w:r>
        <w:rPr>
          <w:rFonts w:ascii="Cambria" w:eastAsia="맑은 고딕" w:hAnsi="Cambria"/>
          <w:b/>
          <w:bCs/>
          <w:spacing w:val="-6"/>
          <w:sz w:val="20"/>
          <w:szCs w:val="20"/>
        </w:rPr>
        <w:t xml:space="preserve"> 2022</w:t>
      </w:r>
    </w:p>
    <w:p w14:paraId="29272E02" w14:textId="77777777" w:rsidR="009D2BEF" w:rsidRPr="003A6EBB" w:rsidRDefault="009D2BEF" w:rsidP="009D2BE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b/>
          <w:bCs/>
          <w:sz w:val="20"/>
          <w:szCs w:val="20"/>
        </w:rPr>
      </w:pPr>
    </w:p>
    <w:p w14:paraId="5F1CBEE4" w14:textId="77777777" w:rsidR="009D2BEF" w:rsidRPr="0089340E" w:rsidRDefault="009D2BEF" w:rsidP="009D2BEF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>Project Title: Leiden, City of Refugees? Reflecting on the ‘Other’ through Scientific and Artistic Research / Supervisor: Dr. Maartje van der Woude</w:t>
      </w:r>
    </w:p>
    <w:p w14:paraId="6CD42B8F" w14:textId="77777777" w:rsidR="009D2BEF" w:rsidRDefault="009D2BEF" w:rsidP="009D2BEF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Designed research project and conducted interviews on the lives of East Asian migrants living in the Netherlands </w:t>
      </w:r>
    </w:p>
    <w:p w14:paraId="2297FB05" w14:textId="77777777" w:rsidR="009D2BEF" w:rsidRDefault="009D2BEF" w:rsidP="009D2BEF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Funded by Leiden Honor’s Academy </w:t>
      </w:r>
    </w:p>
    <w:p w14:paraId="50108588" w14:textId="77777777" w:rsidR="003C0CAC" w:rsidRDefault="003C0CAC" w:rsidP="003C0CAC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b/>
          <w:bCs/>
          <w:sz w:val="22"/>
          <w:szCs w:val="22"/>
        </w:rPr>
      </w:pPr>
    </w:p>
    <w:p w14:paraId="4B576A32" w14:textId="7CB5FD95" w:rsidR="003C0CAC" w:rsidRDefault="0089340E" w:rsidP="003C0CAC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  <w:r>
        <w:rPr>
          <w:rFonts w:ascii="Cambria" w:eastAsiaTheme="majorHAnsi" w:hAnsi="Cambria"/>
          <w:b/>
          <w:bCs/>
          <w:sz w:val="22"/>
          <w:szCs w:val="22"/>
        </w:rPr>
        <w:t>Research Assistant</w:t>
      </w:r>
      <w:r w:rsidR="00492F0E">
        <w:rPr>
          <w:rFonts w:ascii="Cambria" w:eastAsiaTheme="majorHAnsi" w:hAnsi="Cambria"/>
          <w:b/>
          <w:bCs/>
          <w:sz w:val="22"/>
          <w:szCs w:val="22"/>
        </w:rPr>
        <w:t xml:space="preserve"> (RA)</w:t>
      </w:r>
      <w:r>
        <w:rPr>
          <w:rFonts w:ascii="Cambria" w:eastAsiaTheme="majorHAnsi" w:hAnsi="Cambria"/>
          <w:b/>
          <w:bCs/>
          <w:sz w:val="22"/>
          <w:szCs w:val="22"/>
        </w:rPr>
        <w:t xml:space="preserve">                     </w:t>
      </w:r>
      <w:r w:rsidR="003C0CAC" w:rsidRPr="00C20213">
        <w:rPr>
          <w:rFonts w:ascii="Cambria" w:eastAsiaTheme="majorHAnsi" w:hAnsi="Cambria"/>
          <w:b/>
          <w:bCs/>
          <w:sz w:val="22"/>
          <w:szCs w:val="22"/>
        </w:rPr>
        <w:t xml:space="preserve">         </w:t>
      </w:r>
      <w:r>
        <w:rPr>
          <w:rFonts w:ascii="Cambria" w:eastAsiaTheme="majorHAnsi" w:hAnsi="Cambria"/>
          <w:b/>
          <w:bCs/>
          <w:sz w:val="20"/>
          <w:szCs w:val="20"/>
        </w:rPr>
        <w:t xml:space="preserve">       </w:t>
      </w:r>
      <w:r w:rsidR="003C0CAC" w:rsidRPr="00C20213">
        <w:rPr>
          <w:rFonts w:ascii="Cambria" w:eastAsiaTheme="majorHAnsi" w:hAnsi="Cambria"/>
          <w:b/>
          <w:bCs/>
          <w:sz w:val="20"/>
          <w:szCs w:val="20"/>
        </w:rPr>
        <w:t xml:space="preserve"> </w:t>
      </w:r>
      <w:r>
        <w:rPr>
          <w:rFonts w:ascii="Cambria" w:eastAsiaTheme="majorHAnsi" w:hAnsi="Cambria"/>
          <w:b/>
          <w:bCs/>
          <w:sz w:val="20"/>
          <w:szCs w:val="20"/>
        </w:rPr>
        <w:t>December 2020</w:t>
      </w:r>
      <w:r>
        <w:rPr>
          <w:rFonts w:ascii="Cambria" w:eastAsia="맑은 고딕" w:hAnsi="Cambria"/>
          <w:b/>
          <w:bCs/>
          <w:spacing w:val="-6"/>
          <w:sz w:val="20"/>
          <w:szCs w:val="20"/>
        </w:rPr>
        <w:t xml:space="preserve">– July </w:t>
      </w:r>
      <w:r w:rsidR="003C0CAC" w:rsidRPr="003A6EBB">
        <w:rPr>
          <w:rFonts w:ascii="Cambria" w:eastAsia="맑은 고딕" w:hAnsi="Cambria"/>
          <w:b/>
          <w:bCs/>
          <w:spacing w:val="-6"/>
          <w:sz w:val="20"/>
          <w:szCs w:val="20"/>
        </w:rPr>
        <w:t>2021</w:t>
      </w:r>
    </w:p>
    <w:p w14:paraId="55AA6B34" w14:textId="77777777" w:rsidR="0089340E" w:rsidRPr="003A6EBB" w:rsidRDefault="0089340E" w:rsidP="003C0CAC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b/>
          <w:bCs/>
          <w:sz w:val="20"/>
          <w:szCs w:val="20"/>
        </w:rPr>
      </w:pPr>
    </w:p>
    <w:p w14:paraId="7391CE9C" w14:textId="3F25A991" w:rsidR="003C0CAC" w:rsidRDefault="0089340E" w:rsidP="003C0CAC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Project Title: Reverse Engineering the Canon </w:t>
      </w:r>
      <w:r w:rsidR="003903A9">
        <w:rPr>
          <w:rFonts w:ascii="Cambria" w:eastAsiaTheme="majorHAnsi" w:hAnsi="Cambria"/>
          <w:sz w:val="20"/>
          <w:szCs w:val="20"/>
        </w:rPr>
        <w:t xml:space="preserve">/ Supervisor: Dr. Carlo Ierna </w:t>
      </w:r>
    </w:p>
    <w:p w14:paraId="2153E0BB" w14:textId="7FC5B964" w:rsidR="0089340E" w:rsidRDefault="0089340E" w:rsidP="003C0CAC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Assisted research by </w:t>
      </w:r>
      <w:r w:rsidR="003903A9">
        <w:rPr>
          <w:rFonts w:ascii="Cambria" w:eastAsiaTheme="majorHAnsi" w:hAnsi="Cambria"/>
          <w:sz w:val="20"/>
          <w:szCs w:val="20"/>
        </w:rPr>
        <w:t xml:space="preserve">collecting and analyzing primary sources on </w:t>
      </w:r>
      <w:r>
        <w:rPr>
          <w:rFonts w:ascii="Cambria" w:eastAsiaTheme="majorHAnsi" w:hAnsi="Cambria"/>
          <w:sz w:val="20"/>
          <w:szCs w:val="20"/>
        </w:rPr>
        <w:t xml:space="preserve">Eurocentric and male-centered aspects of philosophy education in East Asian (China, South Korea, Japan) universities </w:t>
      </w:r>
    </w:p>
    <w:p w14:paraId="26316682" w14:textId="1CB87ED3" w:rsidR="003C0CAC" w:rsidRPr="0089340E" w:rsidRDefault="0089340E" w:rsidP="00AB29E7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b/>
          <w:bCs/>
          <w:sz w:val="22"/>
          <w:szCs w:val="22"/>
        </w:rPr>
      </w:pPr>
      <w:r w:rsidRPr="0089340E">
        <w:rPr>
          <w:rFonts w:ascii="Cambria" w:eastAsiaTheme="majorHAnsi" w:hAnsi="Cambria"/>
          <w:sz w:val="20"/>
          <w:szCs w:val="20"/>
        </w:rPr>
        <w:t>Funded by Netherlands Initiative for Education Research (NRO)</w:t>
      </w:r>
    </w:p>
    <w:p w14:paraId="6CE63187" w14:textId="77777777" w:rsidR="0089340E" w:rsidRPr="0089340E" w:rsidRDefault="0089340E" w:rsidP="0089340E">
      <w:pPr>
        <w:pStyle w:val="MS"/>
        <w:widowControl w:val="0"/>
        <w:tabs>
          <w:tab w:val="left" w:pos="1440"/>
          <w:tab w:val="right" w:pos="10080"/>
        </w:tabs>
        <w:wordWrap w:val="0"/>
        <w:ind w:left="800"/>
        <w:jc w:val="both"/>
        <w:rPr>
          <w:rFonts w:ascii="Cambria" w:eastAsiaTheme="majorHAnsi" w:hAnsi="Cambria"/>
          <w:b/>
          <w:bCs/>
          <w:sz w:val="22"/>
          <w:szCs w:val="22"/>
        </w:rPr>
      </w:pPr>
    </w:p>
    <w:p w14:paraId="1A267F5A" w14:textId="5932F329" w:rsidR="0089340E" w:rsidRPr="003903A9" w:rsidRDefault="0089340E" w:rsidP="003C0CAC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  <w:r>
        <w:rPr>
          <w:rFonts w:ascii="Cambria" w:eastAsiaTheme="majorHAnsi" w:hAnsi="Cambria"/>
          <w:b/>
          <w:bCs/>
          <w:sz w:val="22"/>
          <w:szCs w:val="22"/>
        </w:rPr>
        <w:t>Research Assistant</w:t>
      </w:r>
      <w:r w:rsidR="00492F0E">
        <w:rPr>
          <w:rFonts w:ascii="Cambria" w:eastAsiaTheme="majorHAnsi" w:hAnsi="Cambria"/>
          <w:b/>
          <w:bCs/>
          <w:sz w:val="22"/>
          <w:szCs w:val="22"/>
        </w:rPr>
        <w:t xml:space="preserve"> (RA) </w:t>
      </w:r>
      <w:r>
        <w:rPr>
          <w:rFonts w:ascii="Cambria" w:eastAsiaTheme="majorHAnsi" w:hAnsi="Cambria"/>
          <w:b/>
          <w:bCs/>
          <w:sz w:val="22"/>
          <w:szCs w:val="22"/>
        </w:rPr>
        <w:t xml:space="preserve">                    </w:t>
      </w:r>
      <w:r w:rsidR="003C0CAC" w:rsidRPr="00C20213">
        <w:rPr>
          <w:rFonts w:ascii="Cambria" w:eastAsiaTheme="majorHAnsi" w:hAnsi="Cambria"/>
          <w:b/>
          <w:bCs/>
          <w:sz w:val="22"/>
          <w:szCs w:val="22"/>
        </w:rPr>
        <w:t xml:space="preserve">         </w:t>
      </w:r>
      <w:r w:rsidR="003C0CAC" w:rsidRPr="00C20213">
        <w:rPr>
          <w:rFonts w:ascii="Cambria" w:eastAsiaTheme="majorHAnsi" w:hAnsi="Cambria"/>
          <w:b/>
          <w:bCs/>
          <w:sz w:val="20"/>
          <w:szCs w:val="20"/>
        </w:rPr>
        <w:t xml:space="preserve">       </w:t>
      </w:r>
      <w:r>
        <w:rPr>
          <w:rFonts w:ascii="Cambria" w:eastAsiaTheme="majorHAnsi" w:hAnsi="Cambria"/>
          <w:b/>
          <w:bCs/>
          <w:sz w:val="20"/>
          <w:szCs w:val="20"/>
        </w:rPr>
        <w:t xml:space="preserve">   </w:t>
      </w:r>
      <w:r w:rsidR="001F301D">
        <w:rPr>
          <w:rFonts w:ascii="Cambria" w:eastAsiaTheme="majorHAnsi" w:hAnsi="Cambria"/>
          <w:b/>
          <w:bCs/>
          <w:sz w:val="20"/>
          <w:szCs w:val="20"/>
        </w:rPr>
        <w:t>January</w:t>
      </w:r>
      <w:r w:rsidR="003C0CAC">
        <w:rPr>
          <w:rFonts w:ascii="Cambria" w:eastAsiaTheme="majorHAnsi" w:hAnsi="Cambria"/>
          <w:b/>
          <w:bCs/>
          <w:sz w:val="20"/>
          <w:szCs w:val="20"/>
        </w:rPr>
        <w:t xml:space="preserve"> </w:t>
      </w:r>
      <w:r w:rsidR="001F301D">
        <w:rPr>
          <w:rFonts w:ascii="Cambria" w:eastAsiaTheme="majorHAnsi" w:hAnsi="Cambria"/>
          <w:b/>
          <w:bCs/>
          <w:sz w:val="20"/>
          <w:szCs w:val="20"/>
        </w:rPr>
        <w:t>2020</w:t>
      </w:r>
      <w:r w:rsidR="003C0CAC" w:rsidRPr="003A6EBB">
        <w:rPr>
          <w:rFonts w:ascii="Cambria" w:eastAsiaTheme="majorHAnsi" w:hAnsi="Cambria"/>
          <w:b/>
          <w:bCs/>
          <w:sz w:val="20"/>
          <w:szCs w:val="20"/>
        </w:rPr>
        <w:t xml:space="preserve"> </w:t>
      </w:r>
      <w:r>
        <w:rPr>
          <w:rFonts w:ascii="Cambria" w:eastAsia="맑은 고딕" w:hAnsi="Cambria"/>
          <w:b/>
          <w:bCs/>
          <w:spacing w:val="-6"/>
          <w:sz w:val="20"/>
          <w:szCs w:val="20"/>
        </w:rPr>
        <w:t>– June</w:t>
      </w:r>
      <w:r w:rsidR="003C0CAC">
        <w:rPr>
          <w:rFonts w:ascii="Cambria" w:eastAsia="맑은 고딕" w:hAnsi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맑은 고딕" w:hAnsi="Cambria"/>
          <w:b/>
          <w:bCs/>
          <w:spacing w:val="-6"/>
          <w:sz w:val="20"/>
          <w:szCs w:val="20"/>
        </w:rPr>
        <w:t>2020</w:t>
      </w:r>
    </w:p>
    <w:p w14:paraId="0D321A42" w14:textId="77777777" w:rsidR="0089340E" w:rsidRPr="003A6EBB" w:rsidRDefault="0089340E" w:rsidP="003C0CAC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b/>
          <w:bCs/>
          <w:sz w:val="20"/>
          <w:szCs w:val="20"/>
        </w:rPr>
      </w:pPr>
    </w:p>
    <w:p w14:paraId="66E22CBD" w14:textId="0F614CC3" w:rsidR="003C0CAC" w:rsidRDefault="0089340E" w:rsidP="003C0CAC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Project Title: Public Religion and Memory in the Netherlands </w:t>
      </w:r>
      <w:r w:rsidR="003903A9">
        <w:rPr>
          <w:rFonts w:ascii="Cambria" w:eastAsiaTheme="majorHAnsi" w:hAnsi="Cambria"/>
          <w:sz w:val="20"/>
          <w:szCs w:val="20"/>
        </w:rPr>
        <w:t xml:space="preserve">/ Supervisor: Dr. Bart Wallet </w:t>
      </w:r>
    </w:p>
    <w:p w14:paraId="7E1FB428" w14:textId="4A912CB5" w:rsidR="003903A9" w:rsidRDefault="003903A9" w:rsidP="003C0CAC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Assisted research by collecting and analyzing British, American, and Canadian archives in relations with post-war Dutch memorials and ceremonies </w:t>
      </w:r>
    </w:p>
    <w:p w14:paraId="22CA88FE" w14:textId="0312FF03" w:rsidR="003903A9" w:rsidRDefault="003903A9" w:rsidP="003C0CAC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Funded by HDC Amsterdam Centre for Religious History </w:t>
      </w:r>
    </w:p>
    <w:p w14:paraId="5C39E839" w14:textId="77777777" w:rsidR="009B190F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29B1636A" w14:textId="77777777" w:rsidR="009D2BEF" w:rsidRDefault="009D2BEF" w:rsidP="009D2BE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  <w:r>
        <w:rPr>
          <w:rFonts w:ascii="Cambria" w:eastAsiaTheme="majorHAnsi" w:hAnsi="Cambria"/>
          <w:b/>
          <w:bCs/>
          <w:sz w:val="22"/>
          <w:szCs w:val="22"/>
        </w:rPr>
        <w:t xml:space="preserve">Student Research Design                                </w:t>
      </w:r>
      <w:r>
        <w:rPr>
          <w:rFonts w:ascii="Cambria" w:eastAsiaTheme="majorHAnsi" w:hAnsi="Cambria"/>
          <w:b/>
          <w:bCs/>
          <w:sz w:val="20"/>
          <w:szCs w:val="20"/>
        </w:rPr>
        <w:t>September 2019</w:t>
      </w:r>
      <w:r>
        <w:rPr>
          <w:rFonts w:ascii="Cambria" w:eastAsia="맑은 고딕" w:hAnsi="Cambria"/>
          <w:b/>
          <w:bCs/>
          <w:spacing w:val="-6"/>
          <w:sz w:val="20"/>
          <w:szCs w:val="20"/>
        </w:rPr>
        <w:t>–December 2019</w:t>
      </w:r>
    </w:p>
    <w:p w14:paraId="153FA796" w14:textId="77777777" w:rsidR="009D2BEF" w:rsidRPr="003A6EBB" w:rsidRDefault="009D2BEF" w:rsidP="009D2BE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b/>
          <w:bCs/>
          <w:sz w:val="20"/>
          <w:szCs w:val="20"/>
        </w:rPr>
      </w:pPr>
    </w:p>
    <w:p w14:paraId="460CE34F" w14:textId="77777777" w:rsidR="009D2BEF" w:rsidRPr="0089340E" w:rsidRDefault="009D2BEF" w:rsidP="009D2BEF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spacing w:line="276" w:lineRule="auto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Project Title: Rebuilding Education / Supervisor: Dr. Jorim Tielbeek </w:t>
      </w:r>
    </w:p>
    <w:p w14:paraId="777921EA" w14:textId="77777777" w:rsidR="009D2BEF" w:rsidRPr="003264A4" w:rsidRDefault="009D2BEF" w:rsidP="009D2BEF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76" w:lineRule="auto"/>
        <w:ind w:right="80"/>
        <w:textAlignment w:val="baseline"/>
        <w:rPr>
          <w:rFonts w:ascii="Cambria" w:eastAsia="Times New Roman" w:hAnsi="Cambria" w:cs="Times New Roman"/>
          <w:color w:val="000000"/>
          <w:kern w:val="0"/>
          <w:szCs w:val="20"/>
        </w:rPr>
      </w:pPr>
      <w:r w:rsidRPr="003264A4">
        <w:rPr>
          <w:rFonts w:ascii="Cambria" w:eastAsia="Times New Roman" w:hAnsi="Cambria" w:cs="Times New Roman"/>
          <w:color w:val="000000"/>
          <w:kern w:val="0"/>
          <w:szCs w:val="20"/>
        </w:rPr>
        <w:t xml:space="preserve">Conducted research seminars with local secondary school (Academy Tien) teachers about multi-culturalism and globalization, designed curriculum on intercultural understanding  </w:t>
      </w:r>
    </w:p>
    <w:p w14:paraId="099163E1" w14:textId="3DCFC2F9" w:rsidR="009D2BEF" w:rsidRPr="009D2BEF" w:rsidRDefault="009D2BEF" w:rsidP="009B190F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 w:rsidRPr="003264A4">
        <w:rPr>
          <w:rFonts w:ascii="Cambria" w:eastAsiaTheme="majorHAnsi" w:hAnsi="Cambria"/>
          <w:sz w:val="20"/>
          <w:szCs w:val="20"/>
        </w:rPr>
        <w:t xml:space="preserve">Funded by VU Honor’s Academy </w:t>
      </w:r>
    </w:p>
    <w:p w14:paraId="75C39372" w14:textId="77777777" w:rsidR="00751464" w:rsidRDefault="00751464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7019C3E3" w14:textId="77777777" w:rsidR="003606DC" w:rsidRPr="004760B6" w:rsidRDefault="003606DC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78614AA7" w14:textId="3DCECB0A" w:rsidR="00F93EE9" w:rsidRPr="00F93EE9" w:rsidRDefault="003903A9" w:rsidP="00F93EE9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</w:rPr>
      </w:pPr>
      <w:r>
        <w:rPr>
          <w:rFonts w:ascii="Cambria" w:eastAsia="맑은 고딕" w:hAnsi="Cambria"/>
          <w:b/>
          <w:bCs/>
        </w:rPr>
        <w:t>WORK EXPERIENCE</w:t>
      </w:r>
    </w:p>
    <w:p w14:paraId="7DA0A8EA" w14:textId="1DE90362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(SNUAC) Research &amp; Work Assistant </w:t>
      </w: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ab/>
        <w:t>March 2023- current</w:t>
      </w:r>
    </w:p>
    <w:p w14:paraId="65AB2DCE" w14:textId="77777777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</w:p>
    <w:p w14:paraId="0F337DAD" w14:textId="7EFC9678" w:rsidR="00F93EE9" w:rsidRPr="00F93EE9" w:rsidRDefault="00F93EE9" w:rsidP="00F93EE9">
      <w:pPr>
        <w:pStyle w:val="MS"/>
        <w:widowControl w:val="0"/>
        <w:numPr>
          <w:ilvl w:val="0"/>
          <w:numId w:val="10"/>
        </w:numPr>
        <w:tabs>
          <w:tab w:val="left" w:pos="1440"/>
          <w:tab w:val="right" w:pos="10080"/>
        </w:tabs>
        <w:wordWrap w:val="0"/>
        <w:jc w:val="distribute"/>
        <w:rPr>
          <w:rFonts w:ascii="Cambria" w:eastAsia="맑은 고딕" w:hAnsi="Cambria"/>
          <w:bCs/>
          <w:color w:val="000000" w:themeColor="text1"/>
          <w:spacing w:val="-15"/>
          <w:sz w:val="20"/>
          <w:szCs w:val="20"/>
          <w:shd w:val="clear" w:color="auto" w:fill="FFFFFF"/>
        </w:rPr>
      </w:pPr>
      <w:r w:rsidRPr="00F93EE9">
        <w:rPr>
          <w:rFonts w:ascii="Cambria" w:eastAsia="맑은 고딕" w:hAnsi="Cambria"/>
          <w:bCs/>
          <w:color w:val="000000" w:themeColor="text1"/>
          <w:spacing w:val="-15"/>
          <w:sz w:val="20"/>
          <w:szCs w:val="20"/>
          <w:shd w:val="clear" w:color="auto" w:fill="FFFFFF"/>
        </w:rPr>
        <w:t xml:space="preserve">Assistant for the Human Resources Development Department at the Asia Center in Seoul National University. </w:t>
      </w:r>
    </w:p>
    <w:p w14:paraId="583899EB" w14:textId="41502702" w:rsidR="00F93EE9" w:rsidRPr="00F93EE9" w:rsidRDefault="00F93EE9" w:rsidP="00F93EE9">
      <w:pPr>
        <w:pStyle w:val="MS"/>
        <w:widowControl w:val="0"/>
        <w:tabs>
          <w:tab w:val="left" w:pos="1440"/>
          <w:tab w:val="right" w:pos="10080"/>
        </w:tabs>
        <w:wordWrap w:val="0"/>
        <w:ind w:left="720"/>
        <w:jc w:val="both"/>
        <w:rPr>
          <w:rFonts w:ascii="Cambria" w:eastAsia="맑은 고딕" w:hAnsi="Cambria"/>
          <w:bCs/>
          <w:color w:val="000000" w:themeColor="text1"/>
          <w:spacing w:val="-15"/>
          <w:sz w:val="22"/>
          <w:szCs w:val="22"/>
          <w:shd w:val="clear" w:color="auto" w:fill="FFFFFF"/>
        </w:rPr>
      </w:pPr>
      <w:r w:rsidRPr="00F93EE9">
        <w:rPr>
          <w:rFonts w:ascii="Cambria" w:eastAsia="맑은 고딕" w:hAnsi="Cambria"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</w:t>
      </w:r>
    </w:p>
    <w:p w14:paraId="21AF103A" w14:textId="77777777" w:rsidR="00F93EE9" w:rsidRDefault="00F93EE9" w:rsidP="00F93EE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  <w:r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English Copy-Editor                                                      </w:t>
      </w: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</w:t>
      </w:r>
      <w:r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</w:t>
      </w: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</w:t>
      </w:r>
      <w:r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</w:t>
      </w:r>
      <w:r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November 2021–</w:t>
      </w:r>
      <w:r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current</w:t>
      </w:r>
    </w:p>
    <w:p w14:paraId="3D150AA9" w14:textId="540E4840" w:rsidR="00F93EE9" w:rsidRPr="00E42C4E" w:rsidRDefault="00F93EE9" w:rsidP="00F93EE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2"/>
          <w:szCs w:val="22"/>
        </w:rPr>
      </w:pPr>
      <w:r>
        <w:rPr>
          <w:rFonts w:ascii="Cambria" w:eastAsia="맑은 고딕" w:hAnsi="Cambria"/>
          <w:b/>
          <w:bCs/>
          <w:color w:val="000000" w:themeColor="text1"/>
          <w:spacing w:val="-6"/>
          <w:sz w:val="22"/>
          <w:szCs w:val="22"/>
        </w:rPr>
        <w:t xml:space="preserve"> </w:t>
      </w:r>
    </w:p>
    <w:p w14:paraId="6B46D60D" w14:textId="77777777" w:rsidR="00F93EE9" w:rsidRPr="003903A9" w:rsidRDefault="00F93EE9" w:rsidP="00F93EE9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 xml:space="preserve">Working as English copy-editor for CODEX University History Magazine  </w:t>
      </w:r>
    </w:p>
    <w:p w14:paraId="178E96B4" w14:textId="77777777" w:rsidR="00F93EE9" w:rsidRPr="004548DB" w:rsidRDefault="00F93EE9" w:rsidP="00F93EE9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>Proofreading, editing, and working with writers to deliver quality contents on international history</w:t>
      </w:r>
    </w:p>
    <w:p w14:paraId="177D21C1" w14:textId="77777777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</w:p>
    <w:p w14:paraId="3684AF9F" w14:textId="77777777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</w:p>
    <w:p w14:paraId="4779E799" w14:textId="62E96AE8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Online Content Writer</w:t>
      </w: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ab/>
        <w:t>November 2022-July 2023</w:t>
      </w:r>
    </w:p>
    <w:p w14:paraId="3C32BE90" w14:textId="77777777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</w:p>
    <w:p w14:paraId="39723431" w14:textId="77777777" w:rsidR="00F93EE9" w:rsidRPr="00F93EE9" w:rsidRDefault="00F93EE9" w:rsidP="00F93EE9">
      <w:pPr>
        <w:pStyle w:val="MS"/>
        <w:widowControl w:val="0"/>
        <w:numPr>
          <w:ilvl w:val="0"/>
          <w:numId w:val="9"/>
        </w:numP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  <w:r>
        <w:rPr>
          <w:rFonts w:ascii="Cambria" w:eastAsia="맑은 고딕" w:hAnsi="Cambria"/>
          <w:bCs/>
          <w:color w:val="000000" w:themeColor="text1"/>
          <w:spacing w:val="-15"/>
          <w:sz w:val="22"/>
          <w:szCs w:val="22"/>
          <w:shd w:val="clear" w:color="auto" w:fill="FFFFFF"/>
        </w:rPr>
        <w:t>content writer for STEAR (Student Think-tank for European-Asian Relations)</w:t>
      </w:r>
    </w:p>
    <w:p w14:paraId="584C7C2F" w14:textId="6C2C6161" w:rsidR="00F93EE9" w:rsidRPr="00F93EE9" w:rsidRDefault="00F93EE9" w:rsidP="00F93EE9">
      <w:pPr>
        <w:pStyle w:val="MS"/>
        <w:widowControl w:val="0"/>
        <w:numPr>
          <w:ilvl w:val="0"/>
          <w:numId w:val="9"/>
        </w:numP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  <w:r>
        <w:rPr>
          <w:rFonts w:ascii="Cambria" w:eastAsia="맑은 고딕" w:hAnsi="Cambria"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writing monthly essays on international relations, international history, cultural governance, Korean politics etc.  </w:t>
      </w:r>
    </w:p>
    <w:p w14:paraId="2AB6A709" w14:textId="77777777" w:rsidR="00F93EE9" w:rsidRDefault="00F93EE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</w:pPr>
    </w:p>
    <w:p w14:paraId="3E6ECB09" w14:textId="564C07A9" w:rsidR="003903A9" w:rsidRPr="00E42C4E" w:rsidRDefault="003903A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2"/>
          <w:szCs w:val="22"/>
        </w:rPr>
      </w:pPr>
      <w:r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Research Intern (president)   </w:t>
      </w:r>
      <w:r w:rsidR="00C05A5A"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</w:t>
      </w:r>
      <w:r w:rsidR="008947DD"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                                    </w:t>
      </w:r>
      <w:r w:rsidR="00E42C4E"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</w:t>
      </w:r>
      <w:r w:rsidR="00F93EE9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</w:t>
      </w:r>
      <w:r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August</w:t>
      </w:r>
      <w:r w:rsidR="00AD7356"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2022</w:t>
      </w:r>
      <w:r w:rsidR="00F93EE9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–</w:t>
      </w:r>
      <w:r w:rsidR="00F93EE9">
        <w:rPr>
          <w:rFonts w:ascii="Cambria" w:eastAsia="맑은 고딕" w:hAnsi="Cambria" w:hint="eastAsia"/>
          <w:b/>
          <w:bCs/>
          <w:color w:val="000000" w:themeColor="text1"/>
          <w:spacing w:val="-6"/>
          <w:sz w:val="20"/>
          <w:szCs w:val="20"/>
        </w:rPr>
        <w:t>February 2023</w:t>
      </w:r>
    </w:p>
    <w:p w14:paraId="04F14930" w14:textId="77777777" w:rsidR="003903A9" w:rsidRPr="00E42C4E" w:rsidRDefault="003903A9" w:rsidP="003903A9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</w:p>
    <w:p w14:paraId="6DF85BB3" w14:textId="47683CCC" w:rsidR="00FB055A" w:rsidRPr="003903A9" w:rsidRDefault="003903A9" w:rsidP="003903A9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>Working as a research intern at Seoul National University Asia Center (SNUAC)</w:t>
      </w:r>
    </w:p>
    <w:p w14:paraId="4A11702A" w14:textId="41FC66A4" w:rsidR="003903A9" w:rsidRPr="003903A9" w:rsidRDefault="003903A9" w:rsidP="003903A9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>Respon</w:t>
      </w:r>
      <w:r w:rsidR="00A31262">
        <w:rPr>
          <w:rFonts w:ascii="Cambria" w:eastAsia="맑은 고딕" w:hAnsi="Cambria"/>
          <w:spacing w:val="-6"/>
          <w:sz w:val="20"/>
          <w:szCs w:val="20"/>
        </w:rPr>
        <w:t>sible for weekly SNUAC Brownbag</w:t>
      </w:r>
      <w:r>
        <w:rPr>
          <w:rFonts w:ascii="Cambria" w:eastAsia="맑은 고딕" w:hAnsi="Cambria"/>
          <w:spacing w:val="-6"/>
          <w:sz w:val="20"/>
          <w:szCs w:val="20"/>
        </w:rPr>
        <w:t xml:space="preserve"> Seminars (planning, arranging, writing reviews, etc.) </w:t>
      </w:r>
    </w:p>
    <w:p w14:paraId="50C241EF" w14:textId="2475DE22" w:rsidR="003903A9" w:rsidRDefault="003903A9" w:rsidP="003903A9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Selected as intern president to </w:t>
      </w:r>
      <w:r w:rsidR="00A31262">
        <w:rPr>
          <w:rFonts w:ascii="Cambria" w:eastAsiaTheme="majorHAnsi" w:hAnsi="Cambria"/>
          <w:sz w:val="20"/>
          <w:szCs w:val="20"/>
        </w:rPr>
        <w:t>lead and arrange monthly</w:t>
      </w:r>
      <w:r>
        <w:rPr>
          <w:rFonts w:ascii="Cambria" w:eastAsiaTheme="majorHAnsi" w:hAnsi="Cambria"/>
          <w:sz w:val="20"/>
          <w:szCs w:val="20"/>
        </w:rPr>
        <w:t xml:space="preserve"> research seminars,</w:t>
      </w:r>
      <w:r w:rsidR="00A31262">
        <w:rPr>
          <w:rFonts w:ascii="Cambria" w:eastAsiaTheme="majorHAnsi" w:hAnsi="Cambria"/>
          <w:sz w:val="20"/>
          <w:szCs w:val="20"/>
        </w:rPr>
        <w:t xml:space="preserve"> field-research activities, thesis-writing processes etc. </w:t>
      </w:r>
    </w:p>
    <w:p w14:paraId="09D78DCD" w14:textId="77777777" w:rsidR="004548DB" w:rsidRPr="004548DB" w:rsidRDefault="004548DB" w:rsidP="004548DB">
      <w:pPr>
        <w:pStyle w:val="MS"/>
        <w:widowControl w:val="0"/>
        <w:tabs>
          <w:tab w:val="left" w:pos="1440"/>
          <w:tab w:val="right" w:pos="10080"/>
        </w:tabs>
        <w:wordWrap w:val="0"/>
        <w:ind w:left="720"/>
        <w:jc w:val="both"/>
        <w:rPr>
          <w:rFonts w:ascii="Cambria" w:eastAsiaTheme="majorHAnsi" w:hAnsi="Cambria"/>
          <w:sz w:val="20"/>
          <w:szCs w:val="20"/>
        </w:rPr>
      </w:pPr>
    </w:p>
    <w:p w14:paraId="1A313A91" w14:textId="77777777" w:rsidR="004548DB" w:rsidRDefault="004548DB" w:rsidP="004548D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444444"/>
          <w:spacing w:val="-15"/>
          <w:sz w:val="22"/>
          <w:szCs w:val="22"/>
          <w:shd w:val="clear" w:color="auto" w:fill="FFFFFF"/>
        </w:rPr>
      </w:pPr>
    </w:p>
    <w:p w14:paraId="78629530" w14:textId="1311670C" w:rsidR="004548DB" w:rsidRPr="006825D1" w:rsidRDefault="004548DB" w:rsidP="004548D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  <w:r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Volunteer Work (KOICA)                                                 </w:t>
      </w:r>
      <w:r w:rsid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0"/>
          <w:szCs w:val="20"/>
          <w:shd w:val="clear" w:color="auto" w:fill="FFFFFF"/>
        </w:rPr>
        <w:t>November 2017</w:t>
      </w:r>
      <w:r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-February 2018</w:t>
      </w:r>
    </w:p>
    <w:p w14:paraId="6C3FE39A" w14:textId="77777777" w:rsidR="004548DB" w:rsidRDefault="004548DB" w:rsidP="004548D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</w:p>
    <w:p w14:paraId="388B15B2" w14:textId="66ACD02A" w:rsidR="009451E0" w:rsidRDefault="009451E0" w:rsidP="004548DB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Volunteer work at Kiryandongo UN </w:t>
      </w:r>
      <w:r w:rsidR="006825D1">
        <w:rPr>
          <w:rFonts w:ascii="Cambria" w:eastAsiaTheme="majorHAnsi" w:hAnsi="Cambria"/>
          <w:sz w:val="20"/>
          <w:szCs w:val="20"/>
        </w:rPr>
        <w:t xml:space="preserve">Refugee Camp for South Sudanese refugees in Uganda </w:t>
      </w:r>
      <w:r>
        <w:rPr>
          <w:rFonts w:ascii="Cambria" w:eastAsiaTheme="majorHAnsi" w:hAnsi="Cambria"/>
          <w:sz w:val="20"/>
          <w:szCs w:val="20"/>
        </w:rPr>
        <w:t xml:space="preserve"> </w:t>
      </w:r>
    </w:p>
    <w:p w14:paraId="7CCD47B6" w14:textId="423ED68D" w:rsidR="004548DB" w:rsidRDefault="009451E0" w:rsidP="004548DB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>Sponsored by Korean International Cooperation Agency (KOICA) and World Friends Korea (Korean Gov</w:t>
      </w:r>
      <w:r w:rsidR="009229AC">
        <w:rPr>
          <w:rFonts w:ascii="Cambria" w:eastAsiaTheme="majorHAnsi" w:hAnsi="Cambria"/>
          <w:sz w:val="20"/>
          <w:szCs w:val="20"/>
        </w:rPr>
        <w:t>ernmenta</w:t>
      </w:r>
      <w:r w:rsidR="009E3F9F">
        <w:rPr>
          <w:rFonts w:ascii="Cambria" w:eastAsiaTheme="majorHAnsi" w:hAnsi="Cambria"/>
          <w:sz w:val="20"/>
          <w:szCs w:val="20"/>
        </w:rPr>
        <w:t>l Volunteer Cooperatio</w:t>
      </w:r>
      <w:r w:rsidR="009E3F9F">
        <w:rPr>
          <w:rFonts w:ascii="Cambria" w:eastAsiaTheme="majorHAnsi" w:hAnsi="Cambria" w:hint="eastAsia"/>
          <w:sz w:val="20"/>
          <w:szCs w:val="20"/>
        </w:rPr>
        <w:t>n</w:t>
      </w:r>
      <w:r w:rsidR="009E3F9F">
        <w:rPr>
          <w:rFonts w:ascii="Cambria" w:eastAsiaTheme="majorHAnsi" w:hAnsi="Cambria"/>
          <w:sz w:val="20"/>
          <w:szCs w:val="20"/>
        </w:rPr>
        <w:t>)</w:t>
      </w:r>
    </w:p>
    <w:p w14:paraId="7DBB1A8C" w14:textId="1AA78436" w:rsidR="009451E0" w:rsidRDefault="009451E0" w:rsidP="004548DB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Worked in cooperation with the UNHCR Refugee Camp, UN World Food Organization, and Save the Children education institutions in Uganda </w:t>
      </w:r>
    </w:p>
    <w:p w14:paraId="6BE4DD6C" w14:textId="77777777" w:rsidR="00825970" w:rsidRDefault="00825970" w:rsidP="00825970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6E23F048" w14:textId="62293DB2" w:rsidR="00825970" w:rsidRPr="006825D1" w:rsidRDefault="00825970" w:rsidP="00825970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Korean-English Translator</w:t>
      </w:r>
      <w:r w:rsidRPr="00E42C4E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                                         </w:t>
      </w:r>
      <w:r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    </w:t>
      </w:r>
      <w:r>
        <w:rPr>
          <w:rFonts w:ascii="Cambria" w:eastAsia="맑은 고딕" w:hAnsi="Cambria"/>
          <w:b/>
          <w:bCs/>
          <w:color w:val="000000" w:themeColor="text1"/>
          <w:spacing w:val="-15"/>
          <w:sz w:val="20"/>
          <w:szCs w:val="20"/>
          <w:shd w:val="clear" w:color="auto" w:fill="FFFFFF"/>
        </w:rPr>
        <w:t>August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0"/>
          <w:szCs w:val="20"/>
          <w:shd w:val="clear" w:color="auto" w:fill="FFFFFF"/>
        </w:rPr>
        <w:t xml:space="preserve"> 2017</w:t>
      </w:r>
      <w:r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-August</w:t>
      </w:r>
      <w:r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 xml:space="preserve"> 2018</w:t>
      </w:r>
    </w:p>
    <w:p w14:paraId="73C5FE2D" w14:textId="77777777" w:rsidR="00825970" w:rsidRDefault="00825970" w:rsidP="00825970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</w:p>
    <w:p w14:paraId="460F761D" w14:textId="5CFC9D3E" w:rsidR="00825970" w:rsidRPr="00825970" w:rsidRDefault="00825970" w:rsidP="00825970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Official written-document translator for the Handong University Office of International Affairs </w:t>
      </w:r>
    </w:p>
    <w:p w14:paraId="22A1DCAB" w14:textId="77777777" w:rsidR="009B190F" w:rsidRDefault="009B190F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47987D18" w14:textId="77777777" w:rsidR="00A2278B" w:rsidRDefault="00A2278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4003D770" w14:textId="77777777" w:rsidR="00A2278B" w:rsidRDefault="00A2278B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0528FEC3" w14:textId="4565FF1F" w:rsidR="009B190F" w:rsidRPr="003A6EBB" w:rsidRDefault="009B190F" w:rsidP="009B190F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</w:rPr>
      </w:pPr>
      <w:r>
        <w:rPr>
          <w:rFonts w:ascii="Cambria" w:eastAsia="맑은 고딕" w:hAnsi="Cambria"/>
          <w:b/>
          <w:bCs/>
        </w:rPr>
        <w:t>Academic Conferences</w:t>
      </w:r>
    </w:p>
    <w:p w14:paraId="10C2305F" w14:textId="6012B3A8" w:rsidR="009B190F" w:rsidRPr="006825D1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The 11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  <w:vertAlign w:val="superscript"/>
        </w:rPr>
        <w:t>th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World Congress of Korean Studies                                         </w:t>
      </w:r>
      <w:r w:rsidRPr="006825D1">
        <w:rPr>
          <w:rFonts w:ascii="Cambria" w:eastAsia="맑은 고딕" w:hAnsi="Cambria" w:hint="eastAs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</w:t>
      </w:r>
      <w:r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October 2022 (planned)</w:t>
      </w:r>
    </w:p>
    <w:p w14:paraId="04C66277" w14:textId="77777777" w:rsidR="009B190F" w:rsidRPr="006825D1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</w:p>
    <w:p w14:paraId="67C33A6C" w14:textId="26246D08" w:rsidR="009B190F" w:rsidRDefault="009B190F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spacing w:val="-6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>Hosted by the Academy of Korean Studies (AKS), South Korea</w:t>
      </w:r>
    </w:p>
    <w:p w14:paraId="00881FFA" w14:textId="627E32E6" w:rsidR="009B190F" w:rsidRDefault="009B190F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spacing w:val="-6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 xml:space="preserve">Research Title: Self-determination for the March First Movement? The influence of Wilsonian ideas in colonized Korea </w:t>
      </w:r>
    </w:p>
    <w:p w14:paraId="67E5768F" w14:textId="77777777" w:rsidR="009B190F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47A53E24" w14:textId="43EC7F16" w:rsidR="009B190F" w:rsidRPr="006825D1" w:rsidRDefault="00304A9C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The 7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  <w:vertAlign w:val="superscript"/>
        </w:rPr>
        <w:t>th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RIKS</w:t>
      </w:r>
      <w:r w:rsidR="009B190F"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Academy for Young Scholars 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                            </w:t>
      </w:r>
      <w:r w:rsidR="009B190F"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             </w:t>
      </w:r>
      <w:r w:rsidR="009B190F" w:rsidRPr="006825D1"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  <w:t>August 2022</w:t>
      </w:r>
    </w:p>
    <w:p w14:paraId="294DBD0D" w14:textId="77777777" w:rsidR="009B190F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</w:p>
    <w:p w14:paraId="44D57861" w14:textId="0EE0AEDA" w:rsidR="009B190F" w:rsidRPr="009B190F" w:rsidRDefault="009B190F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="맑은 고딕" w:hAnsi="Cambria"/>
          <w:spacing w:val="-6"/>
          <w:sz w:val="20"/>
          <w:szCs w:val="20"/>
        </w:rPr>
        <w:t xml:space="preserve">Hosted by Korea University Research Institute of Korean Studies </w:t>
      </w:r>
      <w:r w:rsidR="00304A9C">
        <w:rPr>
          <w:rFonts w:ascii="Cambria" w:eastAsia="맑은 고딕" w:hAnsi="Cambria"/>
          <w:spacing w:val="-6"/>
          <w:sz w:val="20"/>
          <w:szCs w:val="20"/>
        </w:rPr>
        <w:t>(RIKS)</w:t>
      </w:r>
    </w:p>
    <w:p w14:paraId="265A6AA0" w14:textId="6A97550C" w:rsidR="009B190F" w:rsidRPr="003903A9" w:rsidRDefault="009B190F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="맑은 고딕" w:hAnsi="Cambria" w:hint="eastAsia"/>
          <w:spacing w:val="-6"/>
          <w:sz w:val="20"/>
          <w:szCs w:val="20"/>
        </w:rPr>
        <w:t xml:space="preserve">Sponsored by </w:t>
      </w:r>
      <w:r>
        <w:rPr>
          <w:rFonts w:ascii="Cambria" w:eastAsia="맑은 고딕" w:hAnsi="Cambria"/>
          <w:spacing w:val="-6"/>
          <w:sz w:val="20"/>
          <w:szCs w:val="20"/>
        </w:rPr>
        <w:t xml:space="preserve">the Pony Chung Foundation (with scholarship)  </w:t>
      </w:r>
    </w:p>
    <w:p w14:paraId="75B939DD" w14:textId="4DFAD068" w:rsidR="009B190F" w:rsidRPr="004548DB" w:rsidRDefault="009B190F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Presentation Title: </w:t>
      </w:r>
      <w:r w:rsidRPr="00304A9C">
        <w:rPr>
          <w:rFonts w:ascii="Cambria" w:eastAsiaTheme="minorEastAsia" w:hAnsi="Cambria"/>
          <w:iCs/>
          <w:sz w:val="20"/>
          <w:szCs w:val="20"/>
        </w:rPr>
        <w:t>North Korean settler groups in the context of South Korean state-building</w:t>
      </w:r>
    </w:p>
    <w:p w14:paraId="5DEDC6E6" w14:textId="77777777" w:rsidR="009B190F" w:rsidRPr="004548DB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ind w:left="720"/>
        <w:jc w:val="both"/>
        <w:rPr>
          <w:rFonts w:ascii="Cambria" w:eastAsiaTheme="majorHAnsi" w:hAnsi="Cambria"/>
          <w:sz w:val="20"/>
          <w:szCs w:val="20"/>
        </w:rPr>
      </w:pPr>
    </w:p>
    <w:p w14:paraId="05F449E3" w14:textId="77777777" w:rsidR="009B190F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444444"/>
          <w:spacing w:val="-15"/>
          <w:sz w:val="22"/>
          <w:szCs w:val="22"/>
          <w:shd w:val="clear" w:color="auto" w:fill="FFFFFF"/>
        </w:rPr>
      </w:pPr>
    </w:p>
    <w:p w14:paraId="07C34543" w14:textId="1260C099" w:rsidR="009B190F" w:rsidRPr="006825D1" w:rsidRDefault="00304A9C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color w:val="000000" w:themeColor="text1"/>
          <w:spacing w:val="-6"/>
          <w:sz w:val="20"/>
          <w:szCs w:val="20"/>
        </w:rPr>
      </w:pP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lastRenderedPageBreak/>
        <w:t>The 38th Annual Conference of Korea Association for Christian Scholarship</w:t>
      </w:r>
      <w:r w:rsidR="009B190F"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</w:t>
      </w:r>
      <w:r w:rsidR="009B190F"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         </w:t>
      </w:r>
      <w:r w:rsidRPr="006825D1">
        <w:rPr>
          <w:rFonts w:ascii="Cambria" w:eastAsia="맑은 고딕" w:hAnsi="Cambria"/>
          <w:b/>
          <w:bCs/>
          <w:color w:val="000000" w:themeColor="text1"/>
          <w:spacing w:val="-15"/>
          <w:sz w:val="20"/>
          <w:szCs w:val="20"/>
          <w:shd w:val="clear" w:color="auto" w:fill="FFFFFF"/>
        </w:rPr>
        <w:t>October 2021</w:t>
      </w:r>
    </w:p>
    <w:p w14:paraId="6944CCDE" w14:textId="77777777" w:rsidR="009B190F" w:rsidRDefault="009B190F" w:rsidP="009B190F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="맑은 고딕" w:hAnsi="Cambria"/>
          <w:b/>
          <w:bCs/>
          <w:spacing w:val="-6"/>
          <w:sz w:val="20"/>
          <w:szCs w:val="20"/>
        </w:rPr>
      </w:pPr>
    </w:p>
    <w:p w14:paraId="0F743CF7" w14:textId="2660A088" w:rsidR="009B190F" w:rsidRDefault="00304A9C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Hosted by Christian Worldview Studies Association </w:t>
      </w:r>
    </w:p>
    <w:p w14:paraId="44DE7CA5" w14:textId="5C4FB19D" w:rsidR="00304A9C" w:rsidRDefault="00304A9C" w:rsidP="009B190F">
      <w:pPr>
        <w:pStyle w:val="MS"/>
        <w:widowControl w:val="0"/>
        <w:numPr>
          <w:ilvl w:val="0"/>
          <w:numId w:val="8"/>
        </w:numPr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  <w:r>
        <w:rPr>
          <w:rFonts w:ascii="Cambria" w:eastAsiaTheme="majorHAnsi" w:hAnsi="Cambria"/>
          <w:sz w:val="20"/>
          <w:szCs w:val="20"/>
        </w:rPr>
        <w:t xml:space="preserve">Research Title: The Multi-layered ‘Othering’ of North Korean settler groups in a Christian Worldview </w:t>
      </w:r>
    </w:p>
    <w:p w14:paraId="7D5DE5EA" w14:textId="77777777" w:rsidR="003606DC" w:rsidRPr="001F21CF" w:rsidRDefault="003606DC" w:rsidP="00717A6B">
      <w:pPr>
        <w:pStyle w:val="MS"/>
        <w:widowControl w:val="0"/>
        <w:tabs>
          <w:tab w:val="left" w:pos="1440"/>
          <w:tab w:val="right" w:pos="10080"/>
        </w:tabs>
        <w:wordWrap w:val="0"/>
        <w:jc w:val="both"/>
        <w:rPr>
          <w:rFonts w:ascii="Cambria" w:eastAsiaTheme="majorHAnsi" w:hAnsi="Cambria"/>
          <w:sz w:val="20"/>
          <w:szCs w:val="20"/>
        </w:rPr>
      </w:pPr>
    </w:p>
    <w:p w14:paraId="45705360" w14:textId="6F059B6C" w:rsidR="00273999" w:rsidRPr="004760B6" w:rsidRDefault="00273999" w:rsidP="00997A8B">
      <w:pPr>
        <w:pStyle w:val="MS"/>
        <w:widowControl w:val="0"/>
        <w:tabs>
          <w:tab w:val="left" w:pos="1440"/>
          <w:tab w:val="right" w:pos="10080"/>
        </w:tabs>
        <w:wordWrap w:val="0"/>
        <w:ind w:left="825"/>
        <w:jc w:val="both"/>
        <w:rPr>
          <w:rFonts w:ascii="Cambria" w:eastAsia="맑은 고딕" w:hAnsi="Cambria"/>
          <w:spacing w:val="-6"/>
          <w:sz w:val="20"/>
          <w:szCs w:val="20"/>
        </w:rPr>
      </w:pPr>
    </w:p>
    <w:sectPr w:rsidR="00273999" w:rsidRPr="004760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4538" w14:textId="77777777" w:rsidR="00A1560C" w:rsidRDefault="00A1560C" w:rsidP="00B30A63">
      <w:pPr>
        <w:spacing w:after="0" w:line="240" w:lineRule="auto"/>
      </w:pPr>
      <w:r>
        <w:separator/>
      </w:r>
    </w:p>
  </w:endnote>
  <w:endnote w:type="continuationSeparator" w:id="0">
    <w:p w14:paraId="6B57B865" w14:textId="77777777" w:rsidR="00A1560C" w:rsidRDefault="00A1560C" w:rsidP="00B3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587D" w14:textId="77777777" w:rsidR="00A1560C" w:rsidRDefault="00A1560C" w:rsidP="00B30A63">
      <w:pPr>
        <w:spacing w:after="0" w:line="240" w:lineRule="auto"/>
      </w:pPr>
      <w:r>
        <w:separator/>
      </w:r>
    </w:p>
  </w:footnote>
  <w:footnote w:type="continuationSeparator" w:id="0">
    <w:p w14:paraId="3C2D7466" w14:textId="77777777" w:rsidR="00A1560C" w:rsidRDefault="00A1560C" w:rsidP="00B3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B79"/>
    <w:multiLevelType w:val="hybridMultilevel"/>
    <w:tmpl w:val="A13015D4"/>
    <w:lvl w:ilvl="0" w:tplc="0088B8BC">
      <w:numFmt w:val="bullet"/>
      <w:lvlText w:val=""/>
      <w:lvlJc w:val="left"/>
      <w:pPr>
        <w:ind w:left="72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66E"/>
    <w:multiLevelType w:val="hybridMultilevel"/>
    <w:tmpl w:val="6032F9D8"/>
    <w:lvl w:ilvl="0" w:tplc="612441CC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" w15:restartNumberingAfterBreak="0">
    <w:nsid w:val="14F76EE4"/>
    <w:multiLevelType w:val="hybridMultilevel"/>
    <w:tmpl w:val="F8301066"/>
    <w:lvl w:ilvl="0" w:tplc="612441CC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5A2136"/>
    <w:multiLevelType w:val="hybridMultilevel"/>
    <w:tmpl w:val="B84CEB3C"/>
    <w:lvl w:ilvl="0" w:tplc="E280D2C8">
      <w:start w:val="2"/>
      <w:numFmt w:val="bullet"/>
      <w:lvlText w:val=""/>
      <w:lvlJc w:val="left"/>
      <w:pPr>
        <w:ind w:left="72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2C94"/>
    <w:multiLevelType w:val="hybridMultilevel"/>
    <w:tmpl w:val="C7FECEB0"/>
    <w:lvl w:ilvl="0" w:tplc="D2C0AAC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4BEB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A4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0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C0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AB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62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4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80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D7041"/>
    <w:multiLevelType w:val="hybridMultilevel"/>
    <w:tmpl w:val="A0D0D39E"/>
    <w:lvl w:ilvl="0" w:tplc="D84EB85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CA1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D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2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4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02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A6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6D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F138C"/>
    <w:multiLevelType w:val="hybridMultilevel"/>
    <w:tmpl w:val="0C4E85D4"/>
    <w:lvl w:ilvl="0" w:tplc="9A204DAA">
      <w:start w:val="1"/>
      <w:numFmt w:val="decimal"/>
      <w:suff w:val="space"/>
      <w:lvlText w:val="%1."/>
      <w:lvlJc w:val="left"/>
      <w:pPr>
        <w:ind w:left="0" w:firstLine="0"/>
      </w:pPr>
    </w:lvl>
    <w:lvl w:ilvl="1" w:tplc="EE003DD0">
      <w:start w:val="1"/>
      <w:numFmt w:val="ganada"/>
      <w:suff w:val="space"/>
      <w:lvlText w:val="%2."/>
      <w:lvlJc w:val="left"/>
      <w:pPr>
        <w:ind w:left="0" w:firstLine="0"/>
      </w:pPr>
    </w:lvl>
    <w:lvl w:ilvl="2" w:tplc="A9747A6C">
      <w:start w:val="1"/>
      <w:numFmt w:val="decimal"/>
      <w:suff w:val="space"/>
      <w:lvlText w:val="%3)"/>
      <w:lvlJc w:val="left"/>
      <w:pPr>
        <w:ind w:left="0" w:firstLine="0"/>
      </w:pPr>
    </w:lvl>
    <w:lvl w:ilvl="3" w:tplc="22AEEC32">
      <w:start w:val="1"/>
      <w:numFmt w:val="ganada"/>
      <w:suff w:val="space"/>
      <w:lvlText w:val="%4)"/>
      <w:lvlJc w:val="left"/>
      <w:pPr>
        <w:ind w:left="0" w:firstLine="0"/>
      </w:pPr>
    </w:lvl>
    <w:lvl w:ilvl="4" w:tplc="D3CE3D74">
      <w:start w:val="1"/>
      <w:numFmt w:val="decimal"/>
      <w:suff w:val="space"/>
      <w:lvlText w:val="(%5)"/>
      <w:lvlJc w:val="left"/>
      <w:pPr>
        <w:ind w:left="0" w:firstLine="0"/>
      </w:pPr>
    </w:lvl>
    <w:lvl w:ilvl="5" w:tplc="11462E2C">
      <w:start w:val="1"/>
      <w:numFmt w:val="ganada"/>
      <w:suff w:val="space"/>
      <w:lvlText w:val="(%6)"/>
      <w:lvlJc w:val="left"/>
      <w:pPr>
        <w:ind w:left="0" w:firstLine="0"/>
      </w:pPr>
    </w:lvl>
    <w:lvl w:ilvl="6" w:tplc="DBF017F8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FD044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7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2CB"/>
    <w:multiLevelType w:val="multilevel"/>
    <w:tmpl w:val="6048079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D6B1D"/>
    <w:multiLevelType w:val="hybridMultilevel"/>
    <w:tmpl w:val="7080524C"/>
    <w:lvl w:ilvl="0" w:tplc="D6F89DF0">
      <w:numFmt w:val="bullet"/>
      <w:lvlText w:val=""/>
      <w:lvlJc w:val="left"/>
      <w:pPr>
        <w:ind w:left="72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D1EC6"/>
    <w:multiLevelType w:val="hybridMultilevel"/>
    <w:tmpl w:val="8A8CC8B2"/>
    <w:lvl w:ilvl="0" w:tplc="97BEE65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B"/>
    <w:rsid w:val="00007604"/>
    <w:rsid w:val="00037E15"/>
    <w:rsid w:val="0004582D"/>
    <w:rsid w:val="000B13A8"/>
    <w:rsid w:val="000D3791"/>
    <w:rsid w:val="00151A92"/>
    <w:rsid w:val="0018640D"/>
    <w:rsid w:val="001D7FEC"/>
    <w:rsid w:val="001F21CF"/>
    <w:rsid w:val="001F301D"/>
    <w:rsid w:val="0025021D"/>
    <w:rsid w:val="00273999"/>
    <w:rsid w:val="00286003"/>
    <w:rsid w:val="002B743D"/>
    <w:rsid w:val="002B773C"/>
    <w:rsid w:val="002D11AC"/>
    <w:rsid w:val="00304A9C"/>
    <w:rsid w:val="003606DC"/>
    <w:rsid w:val="003903A9"/>
    <w:rsid w:val="00396730"/>
    <w:rsid w:val="003A6EBB"/>
    <w:rsid w:val="003C0CAC"/>
    <w:rsid w:val="003F0093"/>
    <w:rsid w:val="0043296C"/>
    <w:rsid w:val="004548DB"/>
    <w:rsid w:val="0045643F"/>
    <w:rsid w:val="004605CC"/>
    <w:rsid w:val="0046086C"/>
    <w:rsid w:val="004760B6"/>
    <w:rsid w:val="00492F0E"/>
    <w:rsid w:val="004B3D83"/>
    <w:rsid w:val="004D6C11"/>
    <w:rsid w:val="004F03F2"/>
    <w:rsid w:val="005024A2"/>
    <w:rsid w:val="005567FA"/>
    <w:rsid w:val="00665488"/>
    <w:rsid w:val="006728AA"/>
    <w:rsid w:val="006825D1"/>
    <w:rsid w:val="00697874"/>
    <w:rsid w:val="006B1E50"/>
    <w:rsid w:val="006B2A68"/>
    <w:rsid w:val="00705671"/>
    <w:rsid w:val="00712AC4"/>
    <w:rsid w:val="00717A6B"/>
    <w:rsid w:val="00751464"/>
    <w:rsid w:val="00753B21"/>
    <w:rsid w:val="007B3AA1"/>
    <w:rsid w:val="007C74B1"/>
    <w:rsid w:val="00825970"/>
    <w:rsid w:val="00832E5B"/>
    <w:rsid w:val="008824FF"/>
    <w:rsid w:val="00891EC9"/>
    <w:rsid w:val="0089340E"/>
    <w:rsid w:val="008947DD"/>
    <w:rsid w:val="00910347"/>
    <w:rsid w:val="009229AC"/>
    <w:rsid w:val="009451E0"/>
    <w:rsid w:val="00954DA1"/>
    <w:rsid w:val="00997A8B"/>
    <w:rsid w:val="009B190F"/>
    <w:rsid w:val="009D2BEF"/>
    <w:rsid w:val="009D56AA"/>
    <w:rsid w:val="009E3F9F"/>
    <w:rsid w:val="009F1AEF"/>
    <w:rsid w:val="00A1560C"/>
    <w:rsid w:val="00A2278B"/>
    <w:rsid w:val="00A31262"/>
    <w:rsid w:val="00A45EE1"/>
    <w:rsid w:val="00A80AC6"/>
    <w:rsid w:val="00A94AF1"/>
    <w:rsid w:val="00AC1684"/>
    <w:rsid w:val="00AD7356"/>
    <w:rsid w:val="00AF1925"/>
    <w:rsid w:val="00B30A63"/>
    <w:rsid w:val="00BD3FE1"/>
    <w:rsid w:val="00C05A5A"/>
    <w:rsid w:val="00C070DA"/>
    <w:rsid w:val="00C20213"/>
    <w:rsid w:val="00C40BE1"/>
    <w:rsid w:val="00C54E65"/>
    <w:rsid w:val="00C97E2F"/>
    <w:rsid w:val="00D15BC6"/>
    <w:rsid w:val="00D51DE2"/>
    <w:rsid w:val="00D8209E"/>
    <w:rsid w:val="00DA0B57"/>
    <w:rsid w:val="00DB5A57"/>
    <w:rsid w:val="00E006D0"/>
    <w:rsid w:val="00E26A55"/>
    <w:rsid w:val="00E3397D"/>
    <w:rsid w:val="00E34C20"/>
    <w:rsid w:val="00E42C4E"/>
    <w:rsid w:val="00E6443C"/>
    <w:rsid w:val="00E852B0"/>
    <w:rsid w:val="00EB748D"/>
    <w:rsid w:val="00F12905"/>
    <w:rsid w:val="00F24A1E"/>
    <w:rsid w:val="00F403A7"/>
    <w:rsid w:val="00F62DA0"/>
    <w:rsid w:val="00F93EE9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9D61"/>
  <w15:chartTrackingRefBased/>
  <w15:docId w15:val="{42346256-55C4-461B-A9E9-6C11F6C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7A6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17A6B"/>
    <w:pPr>
      <w:widowControl/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A0B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B57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B30A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0A63"/>
  </w:style>
  <w:style w:type="paragraph" w:styleId="a6">
    <w:name w:val="footer"/>
    <w:basedOn w:val="a"/>
    <w:link w:val="Char0"/>
    <w:uiPriority w:val="99"/>
    <w:unhideWhenUsed/>
    <w:rsid w:val="00B30A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0A63"/>
  </w:style>
  <w:style w:type="paragraph" w:styleId="a7">
    <w:name w:val="List Paragraph"/>
    <w:basedOn w:val="a"/>
    <w:uiPriority w:val="34"/>
    <w:qFormat/>
    <w:rsid w:val="009D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247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73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oo12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Yeonju</dc:creator>
  <cp:keywords/>
  <dc:description/>
  <cp:lastModifiedBy>Microsoft 계정</cp:lastModifiedBy>
  <cp:revision>3</cp:revision>
  <cp:lastPrinted>2022-10-05T05:35:00Z</cp:lastPrinted>
  <dcterms:created xsi:type="dcterms:W3CDTF">2023-03-06T00:09:00Z</dcterms:created>
  <dcterms:modified xsi:type="dcterms:W3CDTF">2023-03-06T00:19:00Z</dcterms:modified>
</cp:coreProperties>
</file>